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Математическая 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моделирование и 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1A9B4EC" w:rsidR="00A77598" w:rsidRPr="002C5CD6" w:rsidRDefault="002C5CD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A206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A206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A206C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AA206C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AA206C">
              <w:rPr>
                <w:rFonts w:ascii="Times New Roman" w:hAnsi="Times New Roman" w:cs="Times New Roman"/>
                <w:sz w:val="20"/>
                <w:szCs w:val="20"/>
              </w:rPr>
              <w:t>, Лебедева Людмила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B4C001B" w:rsidR="004475DA" w:rsidRPr="002C5CD6" w:rsidRDefault="002C5CD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89FBC17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A206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D9F7F79" w:rsidR="00D75436" w:rsidRDefault="00DB75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A206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B00B0B5" w:rsidR="00D75436" w:rsidRDefault="00DB75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A206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450288A" w:rsidR="00D75436" w:rsidRDefault="00DB75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A206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A6127DF" w:rsidR="00D75436" w:rsidRDefault="00DB75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A206C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C8D0D91" w:rsidR="00D75436" w:rsidRDefault="00DB75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A206C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D38A103" w:rsidR="00D75436" w:rsidRDefault="00DB75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A206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DFCB517" w:rsidR="00D75436" w:rsidRDefault="00DB75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A206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6642D8F" w:rsidR="00D75436" w:rsidRDefault="00DB75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A206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F68FDCF" w:rsidR="00D75436" w:rsidRDefault="00DB75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A206C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92E4B28" w:rsidR="00D75436" w:rsidRDefault="00DB75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A206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8CB0BCF" w:rsidR="00D75436" w:rsidRDefault="00DB75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A206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6903362" w:rsidR="00D75436" w:rsidRDefault="00DB75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A206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1928EE6" w:rsidR="00D75436" w:rsidRDefault="00DB75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A206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27D64AE" w:rsidR="00D75436" w:rsidRDefault="00DB75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A206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5604264" w:rsidR="00D75436" w:rsidRDefault="00DB75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A206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104972B" w:rsidR="00D75436" w:rsidRDefault="00DB75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A206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4D9BF50" w:rsidR="00D75436" w:rsidRDefault="00DB75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A206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15924F07" w:rsidR="00751095" w:rsidRDefault="00751095" w:rsidP="00AA206C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5BF65E73" w14:textId="77777777" w:rsidR="00AA206C" w:rsidRPr="00AA206C" w:rsidRDefault="00AA206C" w:rsidP="00AA206C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AA20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Ознакомление с методами разработки и анализа математических моделей экономических процессов и систем.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AA206C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Математическая 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A206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A206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A206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A206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A206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A206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A206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A206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A206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A206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A206C">
              <w:rPr>
                <w:rFonts w:ascii="Times New Roman" w:hAnsi="Times New Roman" w:cs="Times New Roman"/>
              </w:rPr>
              <w:t>ПК-3 - Способен исследовать экономические процессы и системы с использованием математических моделей и современных инструментальных средств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A206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A206C">
              <w:rPr>
                <w:rFonts w:ascii="Times New Roman" w:hAnsi="Times New Roman" w:cs="Times New Roman"/>
                <w:lang w:bidi="ru-RU"/>
              </w:rPr>
              <w:t>ПК-3.1 - Владеет современными методами построения математических и имитационных моделей экономических процессов и систем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A206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A206C">
              <w:rPr>
                <w:rFonts w:ascii="Times New Roman" w:hAnsi="Times New Roman" w:cs="Times New Roman"/>
              </w:rPr>
              <w:t xml:space="preserve">Знать: </w:t>
            </w:r>
            <w:r w:rsidR="00316402" w:rsidRPr="00AA206C">
              <w:rPr>
                <w:rFonts w:ascii="Times New Roman" w:hAnsi="Times New Roman" w:cs="Times New Roman"/>
              </w:rPr>
              <w:t>современные инструментальные средства, применяемые для исследования и анализа экономических процессов и систем.</w:t>
            </w:r>
            <w:r w:rsidRPr="00AA206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A206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A206C">
              <w:rPr>
                <w:rFonts w:ascii="Times New Roman" w:hAnsi="Times New Roman" w:cs="Times New Roman"/>
              </w:rPr>
              <w:t xml:space="preserve">Уметь: </w:t>
            </w:r>
            <w:r w:rsidR="00FD518F" w:rsidRPr="00AA206C">
              <w:rPr>
                <w:rFonts w:ascii="Times New Roman" w:hAnsi="Times New Roman" w:cs="Times New Roman"/>
              </w:rPr>
              <w:t>применять математические модели и современные инструментальные средства к исследованию экономических процессов и систем</w:t>
            </w:r>
            <w:r w:rsidRPr="00AA206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A206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A206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A206C">
              <w:rPr>
                <w:rFonts w:ascii="Times New Roman" w:hAnsi="Times New Roman" w:cs="Times New Roman"/>
              </w:rPr>
              <w:t>навыками применения современных инструментальных средств для разработки и анализа математических моделей экономических процессов и систем</w:t>
            </w:r>
            <w:r w:rsidRPr="00AA206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A206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Введение. Основные понятия и определения.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Экономика как объекта моделирования. Сложность экономических процессов и систем. Классификация и этапы построения математических моделей экономических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8152A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A9D5B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Макроэкономические производственные функции.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791BD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Неоклассические производственные функции. Свойства производственных функций. Основные типы макроэкономических производственных функций. Идентификация параметров. Учет НТП.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2D9D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0069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EE8F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FBB9D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EB122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FFB53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Статические балансовые модели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D914D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Статическая модель Леонтьева. Коэффициенты затрат. Продуктивность матрицы прямых затрат. Применения модели межотраслевого баланса.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0260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3E6A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8668D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71AAC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9049B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7823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Моделирование экономического роста.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E9B27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Модель Солоу с дискретным временем. Модель Солоу с непрерывным временем. Модель Солоу в относительных показателях. Методы анализа динамических моделей. Анализ модели Солоу. Золотое правило накопления. Динамическая модель Кейнса. Малосекторные  модели макроэкономической динамики.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6F44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ACB6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D5493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679D2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2ED5E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CFC3B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Моделирование экономических циклов.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94215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Модель Самуэльсона-Хикса с дискретным временем. Модель Самуэльсона-Хикса с непрерывным временем. Модель делового цикла Кейнса.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D0DD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CD7D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6095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4EF3D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F4B7F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3D84C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Моделирование поведения потребителей.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1C2D7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Функция полезности и отношения предпочтения. Функции спроса. Задачи оптимизации потребления. Модель Стоуна. Зависимость потребления от цен и дохода.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0856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DC7F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0ECA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85424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CF841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773F1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Моделирование поведения производителей.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BB9A8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Модель фирмы. Реакция производителя на изменение цен выпуска и ресурсов. Модели взаимодействия производителей. Анализ дуополии Курно.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2463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06DE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81A5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B1B84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1A84F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0161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Моделирование взаимодействия производителей и потребителей.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152A7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Модели установления равновесной цены.  Модель Эванса. Модель Вальраса.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09F6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5121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6CFD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35EB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15"/>
        <w:gridCol w:w="289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2C5CD6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A206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A206C">
              <w:rPr>
                <w:rFonts w:ascii="Times New Roman" w:hAnsi="Times New Roman" w:cs="Times New Roman"/>
                <w:sz w:val="24"/>
                <w:szCs w:val="24"/>
              </w:rPr>
              <w:t>Гармаш</w:t>
            </w:r>
            <w:proofErr w:type="spellEnd"/>
            <w:r w:rsidRPr="00AA206C">
              <w:rPr>
                <w:rFonts w:ascii="Times New Roman" w:hAnsi="Times New Roman" w:cs="Times New Roman"/>
                <w:sz w:val="24"/>
                <w:szCs w:val="24"/>
              </w:rPr>
              <w:t>, А. Н.  Экономико-математические методы и прикладные модели</w:t>
            </w:r>
            <w:proofErr w:type="gramStart"/>
            <w:r w:rsidRPr="00AA206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A206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бакалавриата и магистратуры / А. Н. </w:t>
            </w:r>
            <w:proofErr w:type="spellStart"/>
            <w:r w:rsidRPr="00AA206C">
              <w:rPr>
                <w:rFonts w:ascii="Times New Roman" w:hAnsi="Times New Roman" w:cs="Times New Roman"/>
                <w:sz w:val="24"/>
                <w:szCs w:val="24"/>
              </w:rPr>
              <w:t>Гармаш</w:t>
            </w:r>
            <w:proofErr w:type="spellEnd"/>
            <w:r w:rsidRPr="00AA206C">
              <w:rPr>
                <w:rFonts w:ascii="Times New Roman" w:hAnsi="Times New Roman" w:cs="Times New Roman"/>
                <w:sz w:val="24"/>
                <w:szCs w:val="24"/>
              </w:rPr>
              <w:t xml:space="preserve">, И. В. Орлова, В. В. Федосеев ; под редакцией В. В. Федосеева. — 4-е изд., </w:t>
            </w:r>
            <w:proofErr w:type="spellStart"/>
            <w:r w:rsidRPr="00AA206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A206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AA206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A206C">
              <w:rPr>
                <w:rFonts w:ascii="Times New Roman" w:hAnsi="Times New Roman" w:cs="Times New Roman"/>
                <w:sz w:val="24"/>
                <w:szCs w:val="24"/>
              </w:rPr>
              <w:t>, 2025. — 328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B75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AA206C">
                <w:rPr>
                  <w:color w:val="00008B"/>
                  <w:u w:val="single"/>
                  <w:lang w:val="en-US"/>
                </w:rPr>
                <w:t xml:space="preserve">https://urait.ru/viewer/ekonom ... dy-i-prikladnye-modeli-556174 </w:t>
              </w:r>
            </w:hyperlink>
          </w:p>
        </w:tc>
      </w:tr>
      <w:tr w:rsidR="00262CF0" w:rsidRPr="002C5CD6" w14:paraId="42C613A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F7B211" w14:textId="77777777" w:rsidR="00262CF0" w:rsidRPr="00AA206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A206C">
              <w:rPr>
                <w:rFonts w:ascii="Times New Roman" w:hAnsi="Times New Roman" w:cs="Times New Roman"/>
                <w:sz w:val="24"/>
                <w:szCs w:val="24"/>
              </w:rPr>
              <w:t>Филатов, А. Ю.  Математическая экономика. Практический курс</w:t>
            </w:r>
            <w:proofErr w:type="gramStart"/>
            <w:r w:rsidRPr="00AA206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A206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Ю. Филатов. — Москва</w:t>
            </w:r>
            <w:proofErr w:type="gramStart"/>
            <w:r w:rsidRPr="00AA206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A206C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AA206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A206C">
              <w:rPr>
                <w:rFonts w:ascii="Times New Roman" w:hAnsi="Times New Roman" w:cs="Times New Roman"/>
                <w:sz w:val="24"/>
                <w:szCs w:val="24"/>
              </w:rPr>
              <w:t>, 2025. — 169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76EF45" w14:textId="77777777" w:rsidR="00262CF0" w:rsidRPr="007E6725" w:rsidRDefault="00DB75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anchor="page/1" w:history="1">
              <w:r w:rsidR="00984247" w:rsidRPr="00AA206C">
                <w:rPr>
                  <w:color w:val="00008B"/>
                  <w:u w:val="single"/>
                  <w:lang w:val="en-US"/>
                </w:rPr>
                <w:t>https://urait.ru/viewer/matema ... akticheskiy-kurs-579593#page/1</w:t>
              </w:r>
            </w:hyperlink>
          </w:p>
        </w:tc>
      </w:tr>
      <w:tr w:rsidR="00262CF0" w:rsidRPr="002C5CD6" w14:paraId="23EA59B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EC51CB" w14:textId="77777777" w:rsidR="00262CF0" w:rsidRPr="00AA206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A206C">
              <w:rPr>
                <w:rFonts w:ascii="Times New Roman" w:hAnsi="Times New Roman" w:cs="Times New Roman"/>
                <w:sz w:val="24"/>
                <w:szCs w:val="24"/>
              </w:rPr>
              <w:t>Королев, А. В.  Экономико-математические методы и моделирование</w:t>
            </w:r>
            <w:proofErr w:type="gramStart"/>
            <w:r w:rsidRPr="00AA206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A206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В. Королев. — Москва</w:t>
            </w:r>
            <w:proofErr w:type="gramStart"/>
            <w:r w:rsidRPr="00AA206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A206C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AA206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A206C">
              <w:rPr>
                <w:rFonts w:ascii="Times New Roman" w:hAnsi="Times New Roman" w:cs="Times New Roman"/>
                <w:sz w:val="24"/>
                <w:szCs w:val="24"/>
              </w:rPr>
              <w:t>, 2025. — 280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0AC311" w14:textId="77777777" w:rsidR="00262CF0" w:rsidRPr="007E6725" w:rsidRDefault="00DB75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AA206C">
                <w:rPr>
                  <w:color w:val="00008B"/>
                  <w:u w:val="single"/>
                  <w:lang w:val="en-US"/>
                </w:rPr>
                <w:t>https://urait.ru/viewer/ekonom ... -metody-i-modelirovanie-561279</w:t>
              </w:r>
            </w:hyperlink>
          </w:p>
        </w:tc>
      </w:tr>
    </w:tbl>
    <w:p w14:paraId="570D085B" w14:textId="77777777" w:rsidR="0091168E" w:rsidRPr="00AA206C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D1ED524" w14:textId="77777777" w:rsidTr="007B550D">
        <w:tc>
          <w:tcPr>
            <w:tcW w:w="9345" w:type="dxa"/>
          </w:tcPr>
          <w:p w14:paraId="7080829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AnyLogic PLE</w:t>
            </w:r>
          </w:p>
        </w:tc>
      </w:tr>
      <w:tr w:rsidR="007B550D" w:rsidRPr="007E6725" w14:paraId="1E3EF14B" w14:textId="77777777" w:rsidTr="007B550D">
        <w:tc>
          <w:tcPr>
            <w:tcW w:w="9345" w:type="dxa"/>
          </w:tcPr>
          <w:p w14:paraId="72E38A5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066B788A" w14:textId="77777777" w:rsidTr="007B550D">
        <w:tc>
          <w:tcPr>
            <w:tcW w:w="9345" w:type="dxa"/>
          </w:tcPr>
          <w:p w14:paraId="6FBB7B0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Wolfram Mathematica</w:t>
            </w:r>
          </w:p>
        </w:tc>
      </w:tr>
      <w:tr w:rsidR="007B550D" w:rsidRPr="007E6725" w14:paraId="53D4B0A7" w14:textId="77777777" w:rsidTr="007B550D">
        <w:tc>
          <w:tcPr>
            <w:tcW w:w="9345" w:type="dxa"/>
          </w:tcPr>
          <w:p w14:paraId="63FBF43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3386D0C" w14:textId="77777777" w:rsidTr="007B550D">
        <w:tc>
          <w:tcPr>
            <w:tcW w:w="9345" w:type="dxa"/>
          </w:tcPr>
          <w:p w14:paraId="2189EC3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035C929" w14:textId="77777777" w:rsidTr="007B550D">
        <w:tc>
          <w:tcPr>
            <w:tcW w:w="9345" w:type="dxa"/>
          </w:tcPr>
          <w:p w14:paraId="66BC487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D3A28BC" w14:textId="77777777" w:rsidTr="007B550D">
        <w:tc>
          <w:tcPr>
            <w:tcW w:w="9345" w:type="dxa"/>
          </w:tcPr>
          <w:p w14:paraId="0A731D5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B755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A206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A206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A206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A206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A206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A206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A206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A206C">
              <w:rPr>
                <w:sz w:val="22"/>
                <w:szCs w:val="22"/>
              </w:rPr>
              <w:t xml:space="preserve">Ауд. 3035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A206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A206C">
              <w:rPr>
                <w:sz w:val="22"/>
                <w:szCs w:val="22"/>
              </w:rPr>
              <w:t xml:space="preserve">  мебель и оборудование: Учебная мебель на 128 посадочных мест (парт 32шт. - 4х местные), рабочее место преподавателя, доска меловая (3-х секционная) 2шт., кафедра 1шт., стол компьютерный м/м 1шт., стол 2шт., стул 2шт. Компьютер </w:t>
            </w:r>
            <w:r w:rsidRPr="00AA206C">
              <w:rPr>
                <w:sz w:val="22"/>
                <w:szCs w:val="22"/>
                <w:lang w:val="en-US"/>
              </w:rPr>
              <w:t>Intel</w:t>
            </w:r>
            <w:r w:rsidRPr="00AA206C">
              <w:rPr>
                <w:sz w:val="22"/>
                <w:szCs w:val="22"/>
              </w:rPr>
              <w:t xml:space="preserve"> </w:t>
            </w:r>
            <w:proofErr w:type="spellStart"/>
            <w:r w:rsidRPr="00AA206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A206C">
              <w:rPr>
                <w:sz w:val="22"/>
                <w:szCs w:val="22"/>
              </w:rPr>
              <w:t xml:space="preserve">3-2100 2.4 </w:t>
            </w:r>
            <w:proofErr w:type="spellStart"/>
            <w:r w:rsidRPr="00AA206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A206C">
              <w:rPr>
                <w:sz w:val="22"/>
                <w:szCs w:val="22"/>
              </w:rPr>
              <w:t>/500/4/</w:t>
            </w:r>
            <w:r w:rsidRPr="00AA206C">
              <w:rPr>
                <w:sz w:val="22"/>
                <w:szCs w:val="22"/>
                <w:lang w:val="en-US"/>
              </w:rPr>
              <w:t>Acer</w:t>
            </w:r>
            <w:r w:rsidRPr="00AA206C">
              <w:rPr>
                <w:sz w:val="22"/>
                <w:szCs w:val="22"/>
              </w:rPr>
              <w:t xml:space="preserve"> </w:t>
            </w:r>
            <w:r w:rsidRPr="00AA206C">
              <w:rPr>
                <w:sz w:val="22"/>
                <w:szCs w:val="22"/>
                <w:lang w:val="en-US"/>
              </w:rPr>
              <w:t>V</w:t>
            </w:r>
            <w:r w:rsidRPr="00AA206C">
              <w:rPr>
                <w:sz w:val="22"/>
                <w:szCs w:val="22"/>
              </w:rPr>
              <w:t xml:space="preserve">193 19", Проектор </w:t>
            </w:r>
            <w:r w:rsidRPr="00AA206C">
              <w:rPr>
                <w:sz w:val="22"/>
                <w:szCs w:val="22"/>
                <w:lang w:val="en-US"/>
              </w:rPr>
              <w:t>NEC</w:t>
            </w:r>
            <w:r w:rsidRPr="00AA206C">
              <w:rPr>
                <w:sz w:val="22"/>
                <w:szCs w:val="22"/>
              </w:rPr>
              <w:t xml:space="preserve"> </w:t>
            </w:r>
            <w:r w:rsidRPr="00AA206C">
              <w:rPr>
                <w:sz w:val="22"/>
                <w:szCs w:val="22"/>
                <w:lang w:val="en-US"/>
              </w:rPr>
              <w:t>NP</w:t>
            </w:r>
            <w:r w:rsidRPr="00AA206C">
              <w:rPr>
                <w:sz w:val="22"/>
                <w:szCs w:val="22"/>
              </w:rPr>
              <w:t>-</w:t>
            </w:r>
            <w:r w:rsidRPr="00AA206C">
              <w:rPr>
                <w:sz w:val="22"/>
                <w:szCs w:val="22"/>
                <w:lang w:val="en-US"/>
              </w:rPr>
              <w:t>P</w:t>
            </w:r>
            <w:r w:rsidRPr="00AA206C">
              <w:rPr>
                <w:sz w:val="22"/>
                <w:szCs w:val="22"/>
              </w:rPr>
              <w:t>501</w:t>
            </w:r>
            <w:r w:rsidRPr="00AA206C">
              <w:rPr>
                <w:sz w:val="22"/>
                <w:szCs w:val="22"/>
                <w:lang w:val="en-US"/>
              </w:rPr>
              <w:t>X</w:t>
            </w:r>
            <w:r w:rsidRPr="00AA206C">
              <w:rPr>
                <w:sz w:val="22"/>
                <w:szCs w:val="22"/>
              </w:rPr>
              <w:t xml:space="preserve"> в комплекте : кабель </w:t>
            </w:r>
            <w:r w:rsidRPr="00AA206C">
              <w:rPr>
                <w:sz w:val="22"/>
                <w:szCs w:val="22"/>
                <w:lang w:val="en-US"/>
              </w:rPr>
              <w:t>VGA</w:t>
            </w:r>
            <w:r w:rsidRPr="00AA206C">
              <w:rPr>
                <w:sz w:val="22"/>
                <w:szCs w:val="22"/>
              </w:rPr>
              <w:t>-</w:t>
            </w:r>
            <w:r w:rsidRPr="00AA206C">
              <w:rPr>
                <w:sz w:val="22"/>
                <w:szCs w:val="22"/>
                <w:lang w:val="en-US"/>
              </w:rPr>
              <w:t>VGA</w:t>
            </w:r>
            <w:r w:rsidRPr="00AA206C">
              <w:rPr>
                <w:sz w:val="22"/>
                <w:szCs w:val="22"/>
              </w:rPr>
              <w:t xml:space="preserve"> </w:t>
            </w:r>
            <w:r w:rsidRPr="00AA206C">
              <w:rPr>
                <w:sz w:val="22"/>
                <w:szCs w:val="22"/>
                <w:lang w:val="en-US"/>
              </w:rPr>
              <w:t>Kramer</w:t>
            </w:r>
            <w:r w:rsidRPr="00AA206C">
              <w:rPr>
                <w:sz w:val="22"/>
                <w:szCs w:val="22"/>
              </w:rPr>
              <w:t xml:space="preserve"> 15</w:t>
            </w:r>
            <w:r w:rsidRPr="00AA206C">
              <w:rPr>
                <w:sz w:val="22"/>
                <w:szCs w:val="22"/>
                <w:lang w:val="en-US"/>
              </w:rPr>
              <w:t>m</w:t>
            </w:r>
            <w:r w:rsidRPr="00AA206C">
              <w:rPr>
                <w:sz w:val="22"/>
                <w:szCs w:val="22"/>
              </w:rPr>
              <w:t>15</w:t>
            </w:r>
            <w:r w:rsidRPr="00AA206C">
              <w:rPr>
                <w:sz w:val="22"/>
                <w:szCs w:val="22"/>
                <w:lang w:val="en-US"/>
              </w:rPr>
              <w:t>m</w:t>
            </w:r>
            <w:r w:rsidRPr="00AA206C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AA206C">
              <w:rPr>
                <w:sz w:val="22"/>
                <w:szCs w:val="22"/>
                <w:lang w:val="en-US"/>
              </w:rPr>
              <w:t>VGA</w:t>
            </w:r>
            <w:r w:rsidRPr="00AA206C">
              <w:rPr>
                <w:sz w:val="22"/>
                <w:szCs w:val="22"/>
              </w:rPr>
              <w:t xml:space="preserve"> сигнала </w:t>
            </w:r>
            <w:r w:rsidRPr="00AA206C">
              <w:rPr>
                <w:sz w:val="22"/>
                <w:szCs w:val="22"/>
                <w:lang w:val="en-US"/>
              </w:rPr>
              <w:t>Kramer</w:t>
            </w:r>
            <w:r w:rsidRPr="00AA206C">
              <w:rPr>
                <w:sz w:val="22"/>
                <w:szCs w:val="22"/>
              </w:rPr>
              <w:t xml:space="preserve"> </w:t>
            </w:r>
            <w:r w:rsidRPr="00AA206C">
              <w:rPr>
                <w:sz w:val="22"/>
                <w:szCs w:val="22"/>
                <w:lang w:val="en-US"/>
              </w:rPr>
              <w:t>VP</w:t>
            </w:r>
            <w:r w:rsidRPr="00AA206C">
              <w:rPr>
                <w:sz w:val="22"/>
                <w:szCs w:val="22"/>
              </w:rPr>
              <w:t>-222</w:t>
            </w:r>
            <w:r w:rsidRPr="00AA206C">
              <w:rPr>
                <w:sz w:val="22"/>
                <w:szCs w:val="22"/>
                <w:lang w:val="en-US"/>
              </w:rPr>
              <w:t>K</w:t>
            </w:r>
            <w:r w:rsidRPr="00AA206C">
              <w:rPr>
                <w:sz w:val="22"/>
                <w:szCs w:val="22"/>
              </w:rPr>
              <w:t xml:space="preserve"> кабель </w:t>
            </w:r>
            <w:proofErr w:type="spellStart"/>
            <w:r w:rsidRPr="00AA206C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AA206C">
              <w:rPr>
                <w:sz w:val="22"/>
                <w:szCs w:val="22"/>
              </w:rPr>
              <w:t xml:space="preserve"> </w:t>
            </w:r>
            <w:r w:rsidRPr="00AA206C">
              <w:rPr>
                <w:sz w:val="22"/>
                <w:szCs w:val="22"/>
                <w:lang w:val="en-US"/>
              </w:rPr>
              <w:t>Jack</w:t>
            </w:r>
            <w:r w:rsidRPr="00AA206C">
              <w:rPr>
                <w:sz w:val="22"/>
                <w:szCs w:val="22"/>
              </w:rPr>
              <w:t xml:space="preserve"> 3.5 </w:t>
            </w:r>
            <w:r w:rsidRPr="00AA206C">
              <w:rPr>
                <w:sz w:val="22"/>
                <w:szCs w:val="22"/>
                <w:lang w:val="en-US"/>
              </w:rPr>
              <w:t>mm</w:t>
            </w:r>
            <w:r w:rsidRPr="00AA206C">
              <w:rPr>
                <w:sz w:val="22"/>
                <w:szCs w:val="22"/>
              </w:rPr>
              <w:t>/</w:t>
            </w:r>
            <w:r w:rsidRPr="00AA206C">
              <w:rPr>
                <w:sz w:val="22"/>
                <w:szCs w:val="22"/>
                <w:lang w:val="en-US"/>
              </w:rPr>
              <w:t>RCA</w:t>
            </w:r>
            <w:r w:rsidRPr="00AA206C">
              <w:rPr>
                <w:sz w:val="22"/>
                <w:szCs w:val="22"/>
              </w:rPr>
              <w:t xml:space="preserve"> 2 длина 3 м - 1 шт.,  Микшер-усилитель </w:t>
            </w:r>
            <w:r w:rsidRPr="00AA206C">
              <w:rPr>
                <w:sz w:val="22"/>
                <w:szCs w:val="22"/>
                <w:lang w:val="en-US"/>
              </w:rPr>
              <w:t>JDM</w:t>
            </w:r>
            <w:r w:rsidRPr="00AA206C">
              <w:rPr>
                <w:sz w:val="22"/>
                <w:szCs w:val="22"/>
              </w:rPr>
              <w:t xml:space="preserve"> </w:t>
            </w:r>
            <w:r w:rsidRPr="00AA206C">
              <w:rPr>
                <w:sz w:val="22"/>
                <w:szCs w:val="22"/>
                <w:lang w:val="en-US"/>
              </w:rPr>
              <w:t>TA</w:t>
            </w:r>
            <w:r w:rsidRPr="00AA206C">
              <w:rPr>
                <w:sz w:val="22"/>
                <w:szCs w:val="22"/>
              </w:rPr>
              <w:t xml:space="preserve">-1120 в комплекте кабель микрофонный </w:t>
            </w:r>
            <w:r w:rsidRPr="00AA206C">
              <w:rPr>
                <w:sz w:val="22"/>
                <w:szCs w:val="22"/>
                <w:lang w:val="en-US"/>
              </w:rPr>
              <w:t>Tasker</w:t>
            </w:r>
            <w:r w:rsidRPr="00AA206C">
              <w:rPr>
                <w:sz w:val="22"/>
                <w:szCs w:val="22"/>
              </w:rPr>
              <w:t xml:space="preserve"> </w:t>
            </w:r>
            <w:r w:rsidRPr="00AA206C">
              <w:rPr>
                <w:sz w:val="22"/>
                <w:szCs w:val="22"/>
                <w:lang w:val="en-US"/>
              </w:rPr>
              <w:t>c</w:t>
            </w:r>
            <w:r w:rsidRPr="00AA206C">
              <w:rPr>
                <w:sz w:val="22"/>
                <w:szCs w:val="22"/>
              </w:rPr>
              <w:t xml:space="preserve">114 </w:t>
            </w:r>
            <w:r w:rsidRPr="00AA206C">
              <w:rPr>
                <w:sz w:val="22"/>
                <w:szCs w:val="22"/>
                <w:lang w:val="en-US"/>
              </w:rPr>
              <w:t>black</w:t>
            </w:r>
            <w:r w:rsidRPr="00AA206C">
              <w:rPr>
                <w:sz w:val="22"/>
                <w:szCs w:val="22"/>
              </w:rPr>
              <w:t xml:space="preserve"> в бухте 100м. Микрофон </w:t>
            </w:r>
            <w:r w:rsidRPr="00AA206C">
              <w:rPr>
                <w:sz w:val="22"/>
                <w:szCs w:val="22"/>
                <w:lang w:val="en-US"/>
              </w:rPr>
              <w:t>BEHRINGER</w:t>
            </w:r>
            <w:r w:rsidRPr="00AA206C">
              <w:rPr>
                <w:sz w:val="22"/>
                <w:szCs w:val="22"/>
              </w:rPr>
              <w:t xml:space="preserve"> </w:t>
            </w:r>
            <w:r w:rsidRPr="00AA206C">
              <w:rPr>
                <w:sz w:val="22"/>
                <w:szCs w:val="22"/>
                <w:lang w:val="en-US"/>
              </w:rPr>
              <w:t>XM</w:t>
            </w:r>
            <w:r w:rsidRPr="00AA206C">
              <w:rPr>
                <w:sz w:val="22"/>
                <w:szCs w:val="22"/>
              </w:rPr>
              <w:t xml:space="preserve">8500 Кабель акустический </w:t>
            </w:r>
            <w:r w:rsidRPr="00AA206C">
              <w:rPr>
                <w:sz w:val="22"/>
                <w:szCs w:val="22"/>
                <w:lang w:val="en-US"/>
              </w:rPr>
              <w:t>Tasker</w:t>
            </w:r>
            <w:r w:rsidRPr="00AA206C">
              <w:rPr>
                <w:sz w:val="22"/>
                <w:szCs w:val="22"/>
              </w:rPr>
              <w:t xml:space="preserve"> </w:t>
            </w:r>
            <w:r w:rsidRPr="00AA206C">
              <w:rPr>
                <w:sz w:val="22"/>
                <w:szCs w:val="22"/>
                <w:lang w:val="en-US"/>
              </w:rPr>
              <w:t>C</w:t>
            </w:r>
            <w:r w:rsidRPr="00AA206C">
              <w:rPr>
                <w:sz w:val="22"/>
                <w:szCs w:val="22"/>
              </w:rPr>
              <w:t xml:space="preserve">121 в бухте 100м. - 1 шт., Экран с электроприводом </w:t>
            </w:r>
            <w:proofErr w:type="spellStart"/>
            <w:r w:rsidRPr="00AA206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AA206C">
              <w:rPr>
                <w:sz w:val="22"/>
                <w:szCs w:val="22"/>
              </w:rPr>
              <w:t xml:space="preserve"> </w:t>
            </w:r>
            <w:r w:rsidRPr="00AA206C">
              <w:rPr>
                <w:sz w:val="22"/>
                <w:szCs w:val="22"/>
                <w:lang w:val="en-US"/>
              </w:rPr>
              <w:t>Champion</w:t>
            </w:r>
            <w:r w:rsidRPr="00AA206C">
              <w:rPr>
                <w:sz w:val="22"/>
                <w:szCs w:val="22"/>
              </w:rPr>
              <w:t xml:space="preserve"> 305х229см (</w:t>
            </w:r>
            <w:r w:rsidRPr="00AA206C">
              <w:rPr>
                <w:sz w:val="22"/>
                <w:szCs w:val="22"/>
                <w:lang w:val="en-US"/>
              </w:rPr>
              <w:t>SCM</w:t>
            </w:r>
            <w:r w:rsidRPr="00AA206C">
              <w:rPr>
                <w:sz w:val="22"/>
                <w:szCs w:val="22"/>
              </w:rPr>
              <w:t xml:space="preserve">-4306) - 1 шт., Акустическая система </w:t>
            </w:r>
            <w:proofErr w:type="spellStart"/>
            <w:r w:rsidRPr="00AA206C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AA206C">
              <w:rPr>
                <w:sz w:val="22"/>
                <w:szCs w:val="22"/>
              </w:rPr>
              <w:t xml:space="preserve"> </w:t>
            </w:r>
            <w:r w:rsidRPr="00AA206C">
              <w:rPr>
                <w:sz w:val="22"/>
                <w:szCs w:val="22"/>
                <w:lang w:val="en-US"/>
              </w:rPr>
              <w:t>MASK</w:t>
            </w:r>
            <w:r w:rsidRPr="00AA206C">
              <w:rPr>
                <w:sz w:val="22"/>
                <w:szCs w:val="22"/>
              </w:rPr>
              <w:t>6</w:t>
            </w:r>
            <w:r w:rsidRPr="00AA206C">
              <w:rPr>
                <w:sz w:val="22"/>
                <w:szCs w:val="22"/>
                <w:lang w:val="en-US"/>
              </w:rPr>
              <w:t>T</w:t>
            </w:r>
            <w:r w:rsidRPr="00AA206C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A206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A206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A206C" w14:paraId="3F1D9740" w14:textId="77777777" w:rsidTr="008416EB">
        <w:tc>
          <w:tcPr>
            <w:tcW w:w="7797" w:type="dxa"/>
            <w:shd w:val="clear" w:color="auto" w:fill="auto"/>
          </w:tcPr>
          <w:p w14:paraId="3B39BE17" w14:textId="77777777" w:rsidR="002C735C" w:rsidRPr="00AA206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A206C">
              <w:rPr>
                <w:sz w:val="22"/>
                <w:szCs w:val="22"/>
              </w:rPr>
              <w:t xml:space="preserve">Ауд. 3039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A206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A206C">
              <w:rPr>
                <w:sz w:val="22"/>
                <w:szCs w:val="22"/>
              </w:rPr>
              <w:t xml:space="preserve">  мебель и оборудование: Учебная мебель на 30 посадочных мест (столов 15шт., стульев 30шт.), рабочее место преподавателя, доска меловая (3-х секционная) 1 шт., стул 2шт., вешалка стойка 1шт. Переносной мультимедийный комплект: Ноутбук </w:t>
            </w:r>
            <w:r w:rsidRPr="00AA206C">
              <w:rPr>
                <w:sz w:val="22"/>
                <w:szCs w:val="22"/>
                <w:lang w:val="en-US"/>
              </w:rPr>
              <w:t>HP</w:t>
            </w:r>
            <w:r w:rsidRPr="00AA206C">
              <w:rPr>
                <w:sz w:val="22"/>
                <w:szCs w:val="22"/>
              </w:rPr>
              <w:t xml:space="preserve"> 250 </w:t>
            </w:r>
            <w:r w:rsidRPr="00AA206C">
              <w:rPr>
                <w:sz w:val="22"/>
                <w:szCs w:val="22"/>
                <w:lang w:val="en-US"/>
              </w:rPr>
              <w:t>G</w:t>
            </w:r>
            <w:r w:rsidRPr="00AA206C">
              <w:rPr>
                <w:sz w:val="22"/>
                <w:szCs w:val="22"/>
              </w:rPr>
              <w:t>6 1</w:t>
            </w:r>
            <w:r w:rsidRPr="00AA206C">
              <w:rPr>
                <w:sz w:val="22"/>
                <w:szCs w:val="22"/>
                <w:lang w:val="en-US"/>
              </w:rPr>
              <w:t>WY</w:t>
            </w:r>
            <w:r w:rsidRPr="00AA206C">
              <w:rPr>
                <w:sz w:val="22"/>
                <w:szCs w:val="22"/>
              </w:rPr>
              <w:t>58</w:t>
            </w:r>
            <w:r w:rsidRPr="00AA206C">
              <w:rPr>
                <w:sz w:val="22"/>
                <w:szCs w:val="22"/>
                <w:lang w:val="en-US"/>
              </w:rPr>
              <w:t>EA</w:t>
            </w:r>
            <w:r w:rsidRPr="00AA206C">
              <w:rPr>
                <w:sz w:val="22"/>
                <w:szCs w:val="22"/>
              </w:rPr>
              <w:t xml:space="preserve">, Мультимедийный проектор </w:t>
            </w:r>
            <w:r w:rsidRPr="00AA206C">
              <w:rPr>
                <w:sz w:val="22"/>
                <w:szCs w:val="22"/>
                <w:lang w:val="en-US"/>
              </w:rPr>
              <w:t>LG</w:t>
            </w:r>
            <w:r w:rsidRPr="00AA206C">
              <w:rPr>
                <w:sz w:val="22"/>
                <w:szCs w:val="22"/>
              </w:rPr>
              <w:t xml:space="preserve"> </w:t>
            </w:r>
            <w:r w:rsidRPr="00AA206C">
              <w:rPr>
                <w:sz w:val="22"/>
                <w:szCs w:val="22"/>
                <w:lang w:val="en-US"/>
              </w:rPr>
              <w:t>PF</w:t>
            </w:r>
            <w:r w:rsidRPr="00AA206C">
              <w:rPr>
                <w:sz w:val="22"/>
                <w:szCs w:val="22"/>
              </w:rPr>
              <w:t>1500</w:t>
            </w:r>
            <w:r w:rsidRPr="00AA206C">
              <w:rPr>
                <w:sz w:val="22"/>
                <w:szCs w:val="22"/>
                <w:lang w:val="en-US"/>
              </w:rPr>
              <w:t>G</w:t>
            </w:r>
            <w:r w:rsidRPr="00AA206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13E53B2" w14:textId="77777777" w:rsidR="002C735C" w:rsidRPr="00AA206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A206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A206C" w14:paraId="7B185AE5" w14:textId="77777777" w:rsidTr="008416EB">
        <w:tc>
          <w:tcPr>
            <w:tcW w:w="7797" w:type="dxa"/>
            <w:shd w:val="clear" w:color="auto" w:fill="auto"/>
          </w:tcPr>
          <w:p w14:paraId="6D4045F1" w14:textId="77777777" w:rsidR="002C735C" w:rsidRPr="00AA206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A206C">
              <w:rPr>
                <w:sz w:val="22"/>
                <w:szCs w:val="22"/>
              </w:rPr>
              <w:t xml:space="preserve">Ауд. 3057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A206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A206C">
              <w:rPr>
                <w:sz w:val="22"/>
                <w:szCs w:val="22"/>
              </w:rPr>
              <w:t xml:space="preserve">  мебель и оборудование: Учебная мебель на 40 посадочных мест,  рабочее место преподавателя, доска меловая (односекционная) - 1 шт., кафедра - 1 шт., стул - 1 шт. Переносной мультимедийный комплект: Ноутбук </w:t>
            </w:r>
            <w:r w:rsidRPr="00AA206C">
              <w:rPr>
                <w:sz w:val="22"/>
                <w:szCs w:val="22"/>
                <w:lang w:val="en-US"/>
              </w:rPr>
              <w:t>HP</w:t>
            </w:r>
            <w:r w:rsidRPr="00AA206C">
              <w:rPr>
                <w:sz w:val="22"/>
                <w:szCs w:val="22"/>
              </w:rPr>
              <w:t xml:space="preserve"> 250 </w:t>
            </w:r>
            <w:r w:rsidRPr="00AA206C">
              <w:rPr>
                <w:sz w:val="22"/>
                <w:szCs w:val="22"/>
                <w:lang w:val="en-US"/>
              </w:rPr>
              <w:t>G</w:t>
            </w:r>
            <w:r w:rsidRPr="00AA206C">
              <w:rPr>
                <w:sz w:val="22"/>
                <w:szCs w:val="22"/>
              </w:rPr>
              <w:t>6 1</w:t>
            </w:r>
            <w:r w:rsidRPr="00AA206C">
              <w:rPr>
                <w:sz w:val="22"/>
                <w:szCs w:val="22"/>
                <w:lang w:val="en-US"/>
              </w:rPr>
              <w:t>WY</w:t>
            </w:r>
            <w:r w:rsidRPr="00AA206C">
              <w:rPr>
                <w:sz w:val="22"/>
                <w:szCs w:val="22"/>
              </w:rPr>
              <w:t>58</w:t>
            </w:r>
            <w:r w:rsidRPr="00AA206C">
              <w:rPr>
                <w:sz w:val="22"/>
                <w:szCs w:val="22"/>
                <w:lang w:val="en-US"/>
              </w:rPr>
              <w:t>EA</w:t>
            </w:r>
            <w:r w:rsidRPr="00AA206C">
              <w:rPr>
                <w:sz w:val="22"/>
                <w:szCs w:val="22"/>
              </w:rPr>
              <w:t xml:space="preserve">, Мультимедийный проектор </w:t>
            </w:r>
            <w:r w:rsidRPr="00AA206C">
              <w:rPr>
                <w:sz w:val="22"/>
                <w:szCs w:val="22"/>
                <w:lang w:val="en-US"/>
              </w:rPr>
              <w:t>LG</w:t>
            </w:r>
            <w:r w:rsidRPr="00AA206C">
              <w:rPr>
                <w:sz w:val="22"/>
                <w:szCs w:val="22"/>
              </w:rPr>
              <w:t xml:space="preserve"> </w:t>
            </w:r>
            <w:r w:rsidRPr="00AA206C">
              <w:rPr>
                <w:sz w:val="22"/>
                <w:szCs w:val="22"/>
                <w:lang w:val="en-US"/>
              </w:rPr>
              <w:t>PF</w:t>
            </w:r>
            <w:r w:rsidRPr="00AA206C">
              <w:rPr>
                <w:sz w:val="22"/>
                <w:szCs w:val="22"/>
              </w:rPr>
              <w:t>1500</w:t>
            </w:r>
            <w:r w:rsidRPr="00AA206C">
              <w:rPr>
                <w:sz w:val="22"/>
                <w:szCs w:val="22"/>
                <w:lang w:val="en-US"/>
              </w:rPr>
              <w:t>G</w:t>
            </w:r>
            <w:r w:rsidRPr="00AA206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C82AA2" w14:textId="77777777" w:rsidR="002C735C" w:rsidRPr="00AA206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A206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A206C" w14:paraId="17A99BCA" w14:textId="77777777" w:rsidTr="008416EB">
        <w:tc>
          <w:tcPr>
            <w:tcW w:w="7797" w:type="dxa"/>
            <w:shd w:val="clear" w:color="auto" w:fill="auto"/>
          </w:tcPr>
          <w:p w14:paraId="7063FF6B" w14:textId="77777777" w:rsidR="002C735C" w:rsidRPr="00AA206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A206C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AA206C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AA206C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AA206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A206C">
              <w:rPr>
                <w:sz w:val="22"/>
                <w:szCs w:val="22"/>
              </w:rPr>
              <w:t>5-8400/8</w:t>
            </w:r>
            <w:r w:rsidRPr="00AA206C">
              <w:rPr>
                <w:sz w:val="22"/>
                <w:szCs w:val="22"/>
                <w:lang w:val="en-US"/>
              </w:rPr>
              <w:t>GB</w:t>
            </w:r>
            <w:r w:rsidRPr="00AA206C">
              <w:rPr>
                <w:sz w:val="22"/>
                <w:szCs w:val="22"/>
              </w:rPr>
              <w:t>/500</w:t>
            </w:r>
            <w:r w:rsidRPr="00AA206C">
              <w:rPr>
                <w:sz w:val="22"/>
                <w:szCs w:val="22"/>
                <w:lang w:val="en-US"/>
              </w:rPr>
              <w:t>GB</w:t>
            </w:r>
            <w:r w:rsidRPr="00AA206C">
              <w:rPr>
                <w:sz w:val="22"/>
                <w:szCs w:val="22"/>
              </w:rPr>
              <w:t>_</w:t>
            </w:r>
            <w:r w:rsidRPr="00AA206C">
              <w:rPr>
                <w:sz w:val="22"/>
                <w:szCs w:val="22"/>
                <w:lang w:val="en-US"/>
              </w:rPr>
              <w:t>SSD</w:t>
            </w:r>
            <w:r w:rsidRPr="00AA206C">
              <w:rPr>
                <w:sz w:val="22"/>
                <w:szCs w:val="22"/>
              </w:rPr>
              <w:t>/</w:t>
            </w:r>
            <w:proofErr w:type="spellStart"/>
            <w:r w:rsidRPr="00AA206C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AA206C">
              <w:rPr>
                <w:sz w:val="22"/>
                <w:szCs w:val="22"/>
              </w:rPr>
              <w:t xml:space="preserve"> </w:t>
            </w:r>
            <w:r w:rsidRPr="00AA206C">
              <w:rPr>
                <w:sz w:val="22"/>
                <w:szCs w:val="22"/>
                <w:lang w:val="en-US"/>
              </w:rPr>
              <w:t>VA</w:t>
            </w:r>
            <w:r w:rsidRPr="00AA206C">
              <w:rPr>
                <w:sz w:val="22"/>
                <w:szCs w:val="22"/>
              </w:rPr>
              <w:t>2410-</w:t>
            </w:r>
            <w:proofErr w:type="spellStart"/>
            <w:r w:rsidRPr="00AA206C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AA206C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AA206C">
              <w:rPr>
                <w:sz w:val="22"/>
                <w:szCs w:val="22"/>
                <w:lang w:val="en-US"/>
              </w:rPr>
              <w:t>Intel</w:t>
            </w:r>
            <w:r w:rsidRPr="00AA206C">
              <w:rPr>
                <w:sz w:val="22"/>
                <w:szCs w:val="22"/>
              </w:rPr>
              <w:t xml:space="preserve"> </w:t>
            </w:r>
            <w:proofErr w:type="spellStart"/>
            <w:r w:rsidRPr="00AA206C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AA206C">
              <w:rPr>
                <w:sz w:val="22"/>
                <w:szCs w:val="22"/>
              </w:rPr>
              <w:t xml:space="preserve"> </w:t>
            </w:r>
            <w:r w:rsidRPr="00AA206C">
              <w:rPr>
                <w:sz w:val="22"/>
                <w:szCs w:val="22"/>
                <w:lang w:val="en-US"/>
              </w:rPr>
              <w:t>x</w:t>
            </w:r>
            <w:r w:rsidRPr="00AA206C">
              <w:rPr>
                <w:sz w:val="22"/>
                <w:szCs w:val="22"/>
              </w:rPr>
              <w:t xml:space="preserve">2 </w:t>
            </w:r>
            <w:r w:rsidRPr="00AA206C">
              <w:rPr>
                <w:sz w:val="22"/>
                <w:szCs w:val="22"/>
                <w:lang w:val="en-US"/>
              </w:rPr>
              <w:t>g</w:t>
            </w:r>
            <w:r w:rsidRPr="00AA206C">
              <w:rPr>
                <w:sz w:val="22"/>
                <w:szCs w:val="22"/>
              </w:rPr>
              <w:t xml:space="preserve">3250 </w:t>
            </w:r>
            <w:proofErr w:type="spellStart"/>
            <w:r w:rsidRPr="00AA206C">
              <w:rPr>
                <w:sz w:val="22"/>
                <w:szCs w:val="22"/>
              </w:rPr>
              <w:t>клавиатура+мышь</w:t>
            </w:r>
            <w:proofErr w:type="spellEnd"/>
            <w:r w:rsidRPr="00AA206C">
              <w:rPr>
                <w:sz w:val="22"/>
                <w:szCs w:val="22"/>
              </w:rPr>
              <w:t xml:space="preserve"> </w:t>
            </w:r>
            <w:r w:rsidRPr="00AA206C">
              <w:rPr>
                <w:sz w:val="22"/>
                <w:szCs w:val="22"/>
                <w:lang w:val="en-US"/>
              </w:rPr>
              <w:t>L</w:t>
            </w:r>
            <w:r w:rsidRPr="00AA206C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AA206C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AA206C">
              <w:rPr>
                <w:sz w:val="22"/>
                <w:szCs w:val="22"/>
              </w:rPr>
              <w:t xml:space="preserve">,монитор </w:t>
            </w:r>
            <w:proofErr w:type="spellStart"/>
            <w:r w:rsidRPr="00AA206C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AA206C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74AB25E" w14:textId="77777777" w:rsidR="002C735C" w:rsidRPr="00AA206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A206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A206C" w14:paraId="1C5EDC2C" w14:textId="77777777" w:rsidTr="00A200F6">
        <w:tc>
          <w:tcPr>
            <w:tcW w:w="562" w:type="dxa"/>
          </w:tcPr>
          <w:p w14:paraId="08801D28" w14:textId="77777777" w:rsidR="00AA206C" w:rsidRPr="002C5CD6" w:rsidRDefault="00AA206C" w:rsidP="00A200F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5EB3BB8" w14:textId="77777777" w:rsidR="00AA206C" w:rsidRPr="00AA206C" w:rsidRDefault="00AA206C" w:rsidP="00A200F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A206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A206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A206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A206C" w14:paraId="5A1C9382" w14:textId="77777777" w:rsidTr="00801458">
        <w:tc>
          <w:tcPr>
            <w:tcW w:w="2336" w:type="dxa"/>
          </w:tcPr>
          <w:p w14:paraId="4C518DAB" w14:textId="77777777" w:rsidR="005D65A5" w:rsidRPr="00AA206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206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A206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206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A206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206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A206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206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A206C" w14:paraId="07658034" w14:textId="77777777" w:rsidTr="00801458">
        <w:tc>
          <w:tcPr>
            <w:tcW w:w="2336" w:type="dxa"/>
          </w:tcPr>
          <w:p w14:paraId="1553D698" w14:textId="78F29BFB" w:rsidR="005D65A5" w:rsidRPr="00AA206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A206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A206C" w:rsidRDefault="007478E0" w:rsidP="00801458">
            <w:pPr>
              <w:rPr>
                <w:rFonts w:ascii="Times New Roman" w:hAnsi="Times New Roman" w:cs="Times New Roman"/>
              </w:rPr>
            </w:pPr>
            <w:r w:rsidRPr="00AA206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AA206C" w:rsidRDefault="007478E0" w:rsidP="00801458">
            <w:pPr>
              <w:rPr>
                <w:rFonts w:ascii="Times New Roman" w:hAnsi="Times New Roman" w:cs="Times New Roman"/>
              </w:rPr>
            </w:pPr>
            <w:r w:rsidRPr="00AA206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A206C" w:rsidRDefault="007478E0" w:rsidP="00801458">
            <w:pPr>
              <w:rPr>
                <w:rFonts w:ascii="Times New Roman" w:hAnsi="Times New Roman" w:cs="Times New Roman"/>
              </w:rPr>
            </w:pPr>
            <w:r w:rsidRPr="00AA206C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AA206C" w14:paraId="030195FC" w14:textId="77777777" w:rsidTr="00801458">
        <w:tc>
          <w:tcPr>
            <w:tcW w:w="2336" w:type="dxa"/>
          </w:tcPr>
          <w:p w14:paraId="60CA4D7A" w14:textId="77777777" w:rsidR="005D65A5" w:rsidRPr="00AA206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A206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C0B2AE5" w14:textId="77777777" w:rsidR="005D65A5" w:rsidRPr="00AA206C" w:rsidRDefault="007478E0" w:rsidP="00801458">
            <w:pPr>
              <w:rPr>
                <w:rFonts w:ascii="Times New Roman" w:hAnsi="Times New Roman" w:cs="Times New Roman"/>
              </w:rPr>
            </w:pPr>
            <w:r w:rsidRPr="00AA206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3796A68" w14:textId="77777777" w:rsidR="005D65A5" w:rsidRPr="00AA206C" w:rsidRDefault="007478E0" w:rsidP="00801458">
            <w:pPr>
              <w:rPr>
                <w:rFonts w:ascii="Times New Roman" w:hAnsi="Times New Roman" w:cs="Times New Roman"/>
              </w:rPr>
            </w:pPr>
            <w:r w:rsidRPr="00AA206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3F4021B" w14:textId="77777777" w:rsidR="005D65A5" w:rsidRPr="00AA206C" w:rsidRDefault="007478E0" w:rsidP="00801458">
            <w:pPr>
              <w:rPr>
                <w:rFonts w:ascii="Times New Roman" w:hAnsi="Times New Roman" w:cs="Times New Roman"/>
              </w:rPr>
            </w:pPr>
            <w:r w:rsidRPr="00AA206C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AA206C" w14:paraId="311E5914" w14:textId="77777777" w:rsidTr="00801458">
        <w:tc>
          <w:tcPr>
            <w:tcW w:w="2336" w:type="dxa"/>
          </w:tcPr>
          <w:p w14:paraId="6EE3A5A8" w14:textId="77777777" w:rsidR="005D65A5" w:rsidRPr="00AA206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A206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E571851" w14:textId="77777777" w:rsidR="005D65A5" w:rsidRPr="00AA206C" w:rsidRDefault="007478E0" w:rsidP="00801458">
            <w:pPr>
              <w:rPr>
                <w:rFonts w:ascii="Times New Roman" w:hAnsi="Times New Roman" w:cs="Times New Roman"/>
              </w:rPr>
            </w:pPr>
            <w:r w:rsidRPr="00AA206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E4CB6C3" w14:textId="77777777" w:rsidR="005D65A5" w:rsidRPr="00AA206C" w:rsidRDefault="007478E0" w:rsidP="00801458">
            <w:pPr>
              <w:rPr>
                <w:rFonts w:ascii="Times New Roman" w:hAnsi="Times New Roman" w:cs="Times New Roman"/>
              </w:rPr>
            </w:pPr>
            <w:r w:rsidRPr="00AA206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00C40CA" w14:textId="77777777" w:rsidR="005D65A5" w:rsidRPr="00AA206C" w:rsidRDefault="007478E0" w:rsidP="00801458">
            <w:pPr>
              <w:rPr>
                <w:rFonts w:ascii="Times New Roman" w:hAnsi="Times New Roman" w:cs="Times New Roman"/>
              </w:rPr>
            </w:pPr>
            <w:r w:rsidRPr="00AA206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AA206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A206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AA206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AA206C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A206C" w:rsidRPr="00AA206C" w14:paraId="63321277" w14:textId="77777777" w:rsidTr="00A200F6">
        <w:tc>
          <w:tcPr>
            <w:tcW w:w="562" w:type="dxa"/>
          </w:tcPr>
          <w:p w14:paraId="7E31495D" w14:textId="77777777" w:rsidR="00AA206C" w:rsidRPr="00AA206C" w:rsidRDefault="00AA206C" w:rsidP="00A200F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3D87CA1" w14:textId="77777777" w:rsidR="00AA206C" w:rsidRPr="00AA206C" w:rsidRDefault="00AA206C" w:rsidP="00A200F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A206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AA206C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A206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AA206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AA206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A206C" w14:paraId="0267C479" w14:textId="77777777" w:rsidTr="00801458">
        <w:tc>
          <w:tcPr>
            <w:tcW w:w="2500" w:type="pct"/>
          </w:tcPr>
          <w:p w14:paraId="37F699C9" w14:textId="77777777" w:rsidR="00B8237E" w:rsidRPr="00AA206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206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A206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206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A206C" w14:paraId="3F240151" w14:textId="77777777" w:rsidTr="00801458">
        <w:tc>
          <w:tcPr>
            <w:tcW w:w="2500" w:type="pct"/>
          </w:tcPr>
          <w:p w14:paraId="61E91592" w14:textId="61A0874C" w:rsidR="00B8237E" w:rsidRPr="00AA206C" w:rsidRDefault="00B8237E" w:rsidP="00801458">
            <w:pPr>
              <w:rPr>
                <w:rFonts w:ascii="Times New Roman" w:hAnsi="Times New Roman" w:cs="Times New Roman"/>
              </w:rPr>
            </w:pPr>
            <w:r w:rsidRPr="00AA206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AA206C" w:rsidRDefault="005C548A" w:rsidP="00801458">
            <w:pPr>
              <w:rPr>
                <w:rFonts w:ascii="Times New Roman" w:hAnsi="Times New Roman" w:cs="Times New Roman"/>
              </w:rPr>
            </w:pPr>
            <w:r w:rsidRPr="00AA206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AA206C" w14:paraId="1FB2EF2A" w14:textId="77777777" w:rsidTr="00801458">
        <w:tc>
          <w:tcPr>
            <w:tcW w:w="2500" w:type="pct"/>
          </w:tcPr>
          <w:p w14:paraId="744C29FB" w14:textId="77777777" w:rsidR="00B8237E" w:rsidRPr="00AA206C" w:rsidRDefault="00B8237E" w:rsidP="00801458">
            <w:pPr>
              <w:rPr>
                <w:rFonts w:ascii="Times New Roman" w:hAnsi="Times New Roman" w:cs="Times New Roman"/>
              </w:rPr>
            </w:pPr>
            <w:r w:rsidRPr="00AA206C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8F37A98" w14:textId="77777777" w:rsidR="00B8237E" w:rsidRPr="00AA206C" w:rsidRDefault="005C548A" w:rsidP="00801458">
            <w:pPr>
              <w:rPr>
                <w:rFonts w:ascii="Times New Roman" w:hAnsi="Times New Roman" w:cs="Times New Roman"/>
              </w:rPr>
            </w:pPr>
            <w:r w:rsidRPr="00AA206C">
              <w:rPr>
                <w:rFonts w:ascii="Times New Roman" w:hAnsi="Times New Roman" w:cs="Times New Roman"/>
                <w:lang w:val="en-US"/>
              </w:rPr>
              <w:t>2-8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E3E4B1" w14:textId="77777777" w:rsidR="00DB755E" w:rsidRDefault="00DB755E" w:rsidP="00315CA6">
      <w:pPr>
        <w:spacing w:after="0" w:line="240" w:lineRule="auto"/>
      </w:pPr>
      <w:r>
        <w:separator/>
      </w:r>
    </w:p>
  </w:endnote>
  <w:endnote w:type="continuationSeparator" w:id="0">
    <w:p w14:paraId="1E67B0E2" w14:textId="77777777" w:rsidR="00DB755E" w:rsidRDefault="00DB755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5CD6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E9F771" w14:textId="77777777" w:rsidR="00DB755E" w:rsidRDefault="00DB755E" w:rsidP="00315CA6">
      <w:pPr>
        <w:spacing w:after="0" w:line="240" w:lineRule="auto"/>
      </w:pPr>
      <w:r>
        <w:separator/>
      </w:r>
    </w:p>
  </w:footnote>
  <w:footnote w:type="continuationSeparator" w:id="0">
    <w:p w14:paraId="49B7CEC6" w14:textId="77777777" w:rsidR="00DB755E" w:rsidRDefault="00DB755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EE5DC7"/>
    <w:multiLevelType w:val="hybridMultilevel"/>
    <w:tmpl w:val="38BCF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5CD6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06C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B755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matematicheskaya-ekonomika-prakticheskiy-kurs-579593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ekonomiko-matematicheskie-metody-i-prikladnye-modeli-556174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ekonomiko-matematicheskie-metody-i-modelirovanie-5612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410DF0-AF62-41BC-9CA5-31C659E41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3014</Words>
  <Characters>17183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